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40"/>
          <w:szCs w:val="40"/>
        </w:rPr>
        <w:t>20</w:t>
      </w: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23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年康平县</w:t>
      </w:r>
      <w:r>
        <w:rPr>
          <w:rFonts w:hint="eastAsia" w:ascii="宋体" w:hAnsi="宋体" w:eastAsia="宋体" w:cs="宋体"/>
          <w:b/>
          <w:bCs/>
          <w:sz w:val="40"/>
          <w:szCs w:val="40"/>
          <w:lang w:val="en-US" w:eastAsia="zh-CN"/>
        </w:rPr>
        <w:t>应急</w:t>
      </w:r>
      <w:r>
        <w:rPr>
          <w:rFonts w:hint="eastAsia" w:ascii="宋体" w:hAnsi="宋体" w:eastAsia="宋体" w:cs="宋体"/>
          <w:b/>
          <w:bCs/>
          <w:sz w:val="40"/>
          <w:szCs w:val="40"/>
        </w:rPr>
        <w:t>管理局危险化学品审批</w:t>
      </w:r>
      <w:r>
        <w:rPr>
          <w:rFonts w:hint="eastAsia" w:ascii="宋体" w:hAnsi="宋体" w:eastAsia="宋体" w:cs="宋体"/>
          <w:b/>
          <w:bCs/>
          <w:sz w:val="40"/>
          <w:szCs w:val="40"/>
          <w:lang w:eastAsia="zh-CN"/>
        </w:rPr>
        <w:t>许可证公示</w:t>
      </w: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tabs>
          <w:tab w:val="left" w:pos="2854"/>
        </w:tabs>
        <w:bidi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ab/>
      </w:r>
      <w:bookmarkStart w:id="0" w:name="_GoBack"/>
      <w:bookmarkEnd w:id="0"/>
    </w:p>
    <w:tbl>
      <w:tblPr>
        <w:tblStyle w:val="3"/>
        <w:tblpPr w:leftFromText="180" w:rightFromText="180" w:vertAnchor="text" w:horzAnchor="page" w:tblpX="809" w:tblpY="374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432"/>
        <w:gridCol w:w="1600"/>
        <w:gridCol w:w="1300"/>
        <w:gridCol w:w="4400"/>
        <w:gridCol w:w="1283"/>
        <w:gridCol w:w="1433"/>
        <w:gridCol w:w="1600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7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企业</w:t>
            </w:r>
          </w:p>
          <w:p>
            <w:pPr>
              <w:jc w:val="center"/>
              <w:rPr>
                <w:rFonts w:hint="eastAsia" w:eastAsiaTheme="minorEastAsia"/>
                <w:sz w:val="22"/>
                <w:szCs w:val="22"/>
                <w:lang w:eastAsia="zh-CN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1432" w:type="dxa"/>
            <w:vAlign w:val="center"/>
          </w:tcPr>
          <w:p>
            <w:pPr>
              <w:ind w:firstLine="220" w:firstLineChars="10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企    业</w:t>
            </w:r>
          </w:p>
          <w:p>
            <w:pPr>
              <w:ind w:firstLine="220" w:firstLineChars="10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住    所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法定代表人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、电 话</w:t>
            </w:r>
          </w:p>
        </w:tc>
        <w:tc>
          <w:tcPr>
            <w:tcW w:w="1300" w:type="dxa"/>
            <w:vAlign w:val="center"/>
          </w:tcPr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经  营</w:t>
            </w:r>
          </w:p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方  式</w:t>
            </w:r>
          </w:p>
        </w:tc>
        <w:tc>
          <w:tcPr>
            <w:tcW w:w="4400" w:type="dxa"/>
            <w:vAlign w:val="center"/>
          </w:tcPr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许     可</w:t>
            </w:r>
          </w:p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范     围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发  证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  期</w:t>
            </w:r>
          </w:p>
        </w:tc>
        <w:tc>
          <w:tcPr>
            <w:tcW w:w="1433" w:type="dxa"/>
            <w:tcBorders>
              <w:right w:val="single" w:color="auto" w:sz="4" w:space="0"/>
            </w:tcBorders>
            <w:vAlign w:val="center"/>
          </w:tcPr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有    效</w:t>
            </w:r>
          </w:p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期    限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证 书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编 号</w:t>
            </w:r>
          </w:p>
        </w:tc>
        <w:tc>
          <w:tcPr>
            <w:tcW w:w="1222" w:type="dxa"/>
            <w:vAlign w:val="center"/>
          </w:tcPr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发   证</w:t>
            </w:r>
          </w:p>
          <w:p>
            <w:pPr>
              <w:ind w:firstLine="110" w:firstLineChars="50"/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机   关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6" w:hRule="atLeast"/>
        </w:trPr>
        <w:tc>
          <w:tcPr>
            <w:tcW w:w="104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沈阳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亿升工业装备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有限公司</w:t>
            </w:r>
          </w:p>
        </w:tc>
        <w:tc>
          <w:tcPr>
            <w:tcW w:w="14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康平县康平镇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迎春路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1-1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栋（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）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张志超</w:t>
            </w: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952887xxxx</w:t>
            </w: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0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批发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（无储存）</w:t>
            </w:r>
          </w:p>
        </w:tc>
        <w:tc>
          <w:tcPr>
            <w:tcW w:w="4400" w:type="dxa"/>
          </w:tcPr>
          <w:p>
            <w:pPr>
              <w:spacing w:line="360" w:lineRule="auto"/>
              <w:ind w:firstLine="220" w:firstLineChars="1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氧气（压缩的液化的）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氮气（压缩的液化的）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氩气（压缩的液化的）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二氧化碳（压缩的液化的）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氢气（压缩的液化的）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氦气（压缩的液化的）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工业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天然气（压缩的液化的）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甲烷（压缩的液化的）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乙炔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丙烷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氪气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氖气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氙气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六氟化硫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及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以上气体的混合气。各种组分标准气（以下危险化学品中的若干种组成：氢气、氧气、氦气、氩气、氪气、氖气、氙气、氮气、氨气、甲烷、乙炔、乙烷、乙烯、丙烯、丙烷、异丁烷、正丁烷、甲硅烷、四氟甲烷、二氧化碳、一氧化碳、六氟化硫、一氧化二氮、环氧乙烷、异丁烯、1,3－丁二烯、1－丁烯、二氧化硫、一氧化氮、苯、甲苯、乙苯、对二甲苯、邻二甲苯、间二甲苯、苯乙烯、硫化氢、二氧化氮、甲醇、乙醇、羰基硫、二硫化碳、丙烯醛、丙烯腈、甲硫醚、二乙硫醚、二甲二硫、甲醛、甲硫醇、甲胺）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。</w:t>
            </w:r>
          </w:p>
        </w:tc>
        <w:tc>
          <w:tcPr>
            <w:tcW w:w="128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0日</w:t>
            </w:r>
          </w:p>
        </w:tc>
        <w:tc>
          <w:tcPr>
            <w:tcW w:w="1433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23.02.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至</w:t>
            </w: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6.02.09</w:t>
            </w:r>
          </w:p>
        </w:tc>
        <w:tc>
          <w:tcPr>
            <w:tcW w:w="160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辽沈（康）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危化经字【20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】000001号</w:t>
            </w:r>
          </w:p>
        </w:tc>
        <w:tc>
          <w:tcPr>
            <w:tcW w:w="122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康平县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应急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管理局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zZWZjNTc1NzhiNzJiMjYwZmU4ZWRhMDZlMjA2NzAifQ=="/>
  </w:docVars>
  <w:rsids>
    <w:rsidRoot w:val="00000000"/>
    <w:rsid w:val="42273209"/>
    <w:rsid w:val="47CF5525"/>
    <w:rsid w:val="508A44E6"/>
    <w:rsid w:val="54D2203E"/>
    <w:rsid w:val="55EF4DC3"/>
    <w:rsid w:val="7E0E63E9"/>
    <w:rsid w:val="9BDF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471</Words>
  <Characters>526</Characters>
  <Lines>0</Lines>
  <Paragraphs>0</Paragraphs>
  <TotalTime>6</TotalTime>
  <ScaleCrop>false</ScaleCrop>
  <LinksUpToDate>false</LinksUpToDate>
  <CharactersWithSpaces>569</CharactersWithSpaces>
  <Application>WPS Office_11.8.2.1112_F1E327BC-269C-435d-A152-05C5408002CA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2023-03-03T15:28:00Z</dcterms:created>
  <dc:creator>Admin</dc:creator>
  <cp:lastModifiedBy>user</cp:lastModifiedBy>
  <cp:lastPrinted>2023-03-06T09:23:00Z</cp:lastPrinted>
  <dcterms:modified xsi:type="dcterms:W3CDTF">2023-03-06T14:36:02Z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2052-11.8.2.1112</vt:lpwstr>
  </property>
  <property fmtid="{D5CDD505-2E9C-101B-9397-08002B2CF9AE}" pid="3" name="ICV">
    <vt:lpwstr>900B0ECA17C242C8AC77D5894160306A</vt:lpwstr>
  </property>
</Properties>
</file>