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54A1" w:rsidRDefault="001254A1">
      <w:pPr>
        <w:jc w:val="center"/>
        <w:rPr>
          <w:sz w:val="44"/>
          <w:szCs w:val="44"/>
        </w:rPr>
      </w:pPr>
      <w:r>
        <w:rPr>
          <w:sz w:val="44"/>
          <w:szCs w:val="44"/>
        </w:rPr>
        <w:t>2016</w:t>
      </w:r>
      <w:r>
        <w:rPr>
          <w:rFonts w:hint="eastAsia"/>
          <w:sz w:val="44"/>
          <w:szCs w:val="44"/>
        </w:rPr>
        <w:t>年部门决算公开补充内容</w:t>
      </w:r>
    </w:p>
    <w:p w:rsidR="001254A1" w:rsidRDefault="001254A1">
      <w:pPr>
        <w:jc w:val="center"/>
        <w:rPr>
          <w:sz w:val="44"/>
          <w:szCs w:val="44"/>
        </w:rPr>
      </w:pPr>
    </w:p>
    <w:p w:rsidR="001254A1" w:rsidRDefault="001254A1">
      <w:pPr>
        <w:pStyle w:val="ListParagraph1"/>
        <w:numPr>
          <w:ilvl w:val="0"/>
          <w:numId w:val="1"/>
        </w:numPr>
        <w:spacing w:line="480" w:lineRule="auto"/>
        <w:ind w:firstLineChars="0"/>
        <w:rPr>
          <w:sz w:val="30"/>
          <w:szCs w:val="30"/>
        </w:rPr>
      </w:pPr>
      <w:r>
        <w:rPr>
          <w:rFonts w:hint="eastAsia"/>
          <w:b/>
          <w:sz w:val="30"/>
          <w:szCs w:val="30"/>
        </w:rPr>
        <w:t>绩效评价</w:t>
      </w:r>
      <w:bookmarkStart w:id="0" w:name="_GoBack"/>
      <w:bookmarkEnd w:id="0"/>
    </w:p>
    <w:p w:rsidR="001254A1" w:rsidRDefault="001254A1">
      <w:pPr>
        <w:spacing w:line="480" w:lineRule="auto"/>
        <w:ind w:left="450" w:hangingChars="150" w:hanging="450"/>
        <w:rPr>
          <w:sz w:val="30"/>
          <w:szCs w:val="30"/>
        </w:rPr>
      </w:pPr>
      <w:r>
        <w:rPr>
          <w:sz w:val="30"/>
          <w:szCs w:val="30"/>
        </w:rPr>
        <w:t>1</w:t>
      </w:r>
      <w:r>
        <w:rPr>
          <w:rFonts w:hint="eastAsia"/>
          <w:sz w:val="30"/>
          <w:szCs w:val="30"/>
        </w:rPr>
        <w:t>、康平县卫生局资金基本情况：资金全部由财政拨款</w:t>
      </w:r>
      <w:r>
        <w:rPr>
          <w:rFonts w:ascii="黑体" w:eastAsia="黑体" w:hAnsi="黑体" w:cs="黑体"/>
          <w:sz w:val="30"/>
          <w:szCs w:val="30"/>
        </w:rPr>
        <w:t>28460886.20</w:t>
      </w:r>
      <w:r>
        <w:rPr>
          <w:rFonts w:ascii="黑体" w:eastAsia="黑体" w:hAnsi="黑体" w:cs="黑体" w:hint="eastAsia"/>
          <w:sz w:val="30"/>
          <w:szCs w:val="30"/>
        </w:rPr>
        <w:t>元，在职</w:t>
      </w:r>
      <w:r>
        <w:rPr>
          <w:rFonts w:ascii="黑体" w:eastAsia="黑体" w:hAnsi="黑体" w:cs="黑体"/>
          <w:sz w:val="30"/>
          <w:szCs w:val="30"/>
        </w:rPr>
        <w:t>54</w:t>
      </w:r>
      <w:r>
        <w:rPr>
          <w:rFonts w:ascii="黑体" w:eastAsia="黑体" w:hAnsi="黑体" w:cs="黑体" w:hint="eastAsia"/>
          <w:sz w:val="30"/>
          <w:szCs w:val="30"/>
        </w:rPr>
        <w:t>人，退休</w:t>
      </w:r>
      <w:r>
        <w:rPr>
          <w:rFonts w:ascii="黑体" w:eastAsia="黑体" w:hAnsi="黑体" w:cs="黑体"/>
          <w:sz w:val="30"/>
          <w:szCs w:val="30"/>
        </w:rPr>
        <w:t>43</w:t>
      </w:r>
      <w:r>
        <w:rPr>
          <w:rFonts w:ascii="黑体" w:eastAsia="黑体" w:hAnsi="黑体" w:cs="黑体" w:hint="eastAsia"/>
          <w:sz w:val="30"/>
          <w:szCs w:val="30"/>
        </w:rPr>
        <w:t>人，离休</w:t>
      </w:r>
      <w:r>
        <w:rPr>
          <w:rFonts w:ascii="黑体" w:eastAsia="黑体" w:hAnsi="黑体" w:cs="黑体"/>
          <w:sz w:val="30"/>
          <w:szCs w:val="30"/>
        </w:rPr>
        <w:t>1</w:t>
      </w:r>
      <w:r>
        <w:rPr>
          <w:rFonts w:ascii="黑体" w:eastAsia="黑体" w:hAnsi="黑体" w:cs="黑体" w:hint="eastAsia"/>
          <w:sz w:val="30"/>
          <w:szCs w:val="30"/>
        </w:rPr>
        <w:t>人。</w:t>
      </w:r>
    </w:p>
    <w:p w:rsidR="001254A1" w:rsidRDefault="001254A1" w:rsidP="008427BF">
      <w:pPr>
        <w:ind w:firstLine="600"/>
        <w:jc w:val="left"/>
        <w:rPr>
          <w:b/>
          <w:bCs/>
          <w:sz w:val="30"/>
          <w:szCs w:val="30"/>
        </w:rPr>
      </w:pPr>
      <w:r>
        <w:rPr>
          <w:sz w:val="30"/>
          <w:szCs w:val="30"/>
        </w:rPr>
        <w:t>2</w:t>
      </w:r>
      <w:r>
        <w:rPr>
          <w:rFonts w:hint="eastAsia"/>
          <w:sz w:val="30"/>
          <w:szCs w:val="30"/>
        </w:rPr>
        <w:t>、资金用途：资金用于基本支出和项目支出</w:t>
      </w:r>
      <w:r>
        <w:rPr>
          <w:rFonts w:ascii="黑体" w:eastAsia="黑体" w:hAnsi="黑体" w:cs="黑体"/>
          <w:sz w:val="30"/>
          <w:szCs w:val="30"/>
        </w:rPr>
        <w:t>28460886.20</w:t>
      </w:r>
      <w:r>
        <w:rPr>
          <w:rFonts w:ascii="黑体" w:eastAsia="黑体" w:hAnsi="黑体" w:cs="黑体" w:hint="eastAsia"/>
          <w:sz w:val="30"/>
          <w:szCs w:val="30"/>
        </w:rPr>
        <w:t>元</w:t>
      </w:r>
      <w:r>
        <w:rPr>
          <w:rFonts w:hint="eastAsia"/>
          <w:sz w:val="30"/>
          <w:szCs w:val="30"/>
        </w:rPr>
        <w:t>，</w:t>
      </w:r>
      <w:r>
        <w:rPr>
          <w:rFonts w:hint="eastAsia"/>
          <w:b/>
          <w:bCs/>
          <w:sz w:val="30"/>
          <w:szCs w:val="30"/>
        </w:rPr>
        <w:t>其中基本支出</w:t>
      </w:r>
      <w:r>
        <w:rPr>
          <w:b/>
          <w:bCs/>
          <w:sz w:val="30"/>
          <w:szCs w:val="30"/>
        </w:rPr>
        <w:t>6201886.20</w:t>
      </w:r>
      <w:r>
        <w:rPr>
          <w:rFonts w:hint="eastAsia"/>
          <w:b/>
          <w:bCs/>
          <w:sz w:val="30"/>
          <w:szCs w:val="30"/>
        </w:rPr>
        <w:t>元，（人员经费支出为</w:t>
      </w:r>
      <w:r>
        <w:rPr>
          <w:b/>
          <w:bCs/>
          <w:sz w:val="30"/>
          <w:szCs w:val="30"/>
        </w:rPr>
        <w:t>6082786.20</w:t>
      </w:r>
      <w:r>
        <w:rPr>
          <w:rFonts w:hint="eastAsia"/>
          <w:b/>
          <w:bCs/>
          <w:sz w:val="30"/>
          <w:szCs w:val="30"/>
        </w:rPr>
        <w:t>元；商品和服务支出</w:t>
      </w:r>
      <w:r>
        <w:rPr>
          <w:b/>
          <w:bCs/>
          <w:sz w:val="30"/>
          <w:szCs w:val="30"/>
        </w:rPr>
        <w:t>119100.00</w:t>
      </w:r>
      <w:r>
        <w:rPr>
          <w:rFonts w:hint="eastAsia"/>
          <w:b/>
          <w:bCs/>
          <w:sz w:val="30"/>
          <w:szCs w:val="30"/>
        </w:rPr>
        <w:t>元）；项目支出</w:t>
      </w:r>
      <w:r>
        <w:rPr>
          <w:b/>
          <w:bCs/>
          <w:sz w:val="30"/>
          <w:szCs w:val="30"/>
        </w:rPr>
        <w:t>22259000</w:t>
      </w:r>
      <w:r>
        <w:rPr>
          <w:rFonts w:hint="eastAsia"/>
          <w:b/>
          <w:bCs/>
          <w:sz w:val="30"/>
          <w:szCs w:val="30"/>
        </w:rPr>
        <w:t>元。</w:t>
      </w:r>
    </w:p>
    <w:p w:rsidR="001254A1" w:rsidRDefault="001254A1">
      <w:pPr>
        <w:spacing w:line="480" w:lineRule="auto"/>
        <w:ind w:left="450" w:hangingChars="150" w:hanging="450"/>
        <w:rPr>
          <w:sz w:val="30"/>
          <w:szCs w:val="30"/>
        </w:rPr>
      </w:pPr>
      <w:r>
        <w:rPr>
          <w:sz w:val="30"/>
          <w:szCs w:val="30"/>
        </w:rPr>
        <w:t>3</w:t>
      </w:r>
      <w:r>
        <w:rPr>
          <w:rFonts w:hint="eastAsia"/>
          <w:sz w:val="30"/>
          <w:szCs w:val="30"/>
        </w:rPr>
        <w:t>、评价结果：财政拨款全部用于基本支出和项目支出，无结余。</w:t>
      </w:r>
    </w:p>
    <w:p w:rsidR="001254A1" w:rsidRDefault="001254A1">
      <w:pPr>
        <w:spacing w:line="480" w:lineRule="auto"/>
        <w:rPr>
          <w:b/>
          <w:sz w:val="30"/>
          <w:szCs w:val="30"/>
        </w:rPr>
      </w:pPr>
      <w:r>
        <w:rPr>
          <w:rFonts w:hint="eastAsia"/>
          <w:b/>
          <w:sz w:val="30"/>
          <w:szCs w:val="30"/>
        </w:rPr>
        <w:t>二、名词解释：</w:t>
      </w:r>
    </w:p>
    <w:p w:rsidR="001254A1" w:rsidRDefault="001254A1">
      <w:pPr>
        <w:spacing w:line="480" w:lineRule="auto"/>
        <w:rPr>
          <w:sz w:val="30"/>
          <w:szCs w:val="30"/>
        </w:rPr>
      </w:pPr>
      <w:r>
        <w:rPr>
          <w:sz w:val="30"/>
          <w:szCs w:val="30"/>
        </w:rPr>
        <w:t>1</w:t>
      </w:r>
      <w:r>
        <w:rPr>
          <w:rFonts w:hint="eastAsia"/>
          <w:sz w:val="30"/>
          <w:szCs w:val="30"/>
        </w:rPr>
        <w:t>、财政补助收入：指市级财政当年拨付的资金。</w:t>
      </w:r>
    </w:p>
    <w:p w:rsidR="001254A1" w:rsidRDefault="001254A1">
      <w:pPr>
        <w:spacing w:line="480" w:lineRule="auto"/>
        <w:ind w:left="1950" w:hangingChars="650" w:hanging="1950"/>
        <w:rPr>
          <w:sz w:val="30"/>
          <w:szCs w:val="30"/>
        </w:rPr>
      </w:pPr>
      <w:r>
        <w:rPr>
          <w:sz w:val="30"/>
          <w:szCs w:val="30"/>
        </w:rPr>
        <w:t>2</w:t>
      </w:r>
      <w:r>
        <w:rPr>
          <w:rFonts w:hint="eastAsia"/>
          <w:sz w:val="30"/>
          <w:szCs w:val="30"/>
        </w:rPr>
        <w:t>、事业收入</w:t>
      </w:r>
      <w:r>
        <w:rPr>
          <w:sz w:val="30"/>
          <w:szCs w:val="30"/>
        </w:rPr>
        <w:t xml:space="preserve">: </w:t>
      </w:r>
      <w:r>
        <w:rPr>
          <w:rFonts w:hint="eastAsia"/>
          <w:sz w:val="30"/>
          <w:szCs w:val="30"/>
        </w:rPr>
        <w:t>指事业单位开展专业业务活动及辅助活动之外开展非独立核算经营活动取得的收入。</w:t>
      </w:r>
    </w:p>
    <w:p w:rsidR="001254A1" w:rsidRDefault="001254A1">
      <w:pPr>
        <w:spacing w:line="480" w:lineRule="auto"/>
        <w:ind w:left="1950" w:hangingChars="650" w:hanging="1950"/>
        <w:rPr>
          <w:sz w:val="30"/>
          <w:szCs w:val="30"/>
        </w:rPr>
      </w:pPr>
      <w:r>
        <w:rPr>
          <w:sz w:val="30"/>
          <w:szCs w:val="30"/>
        </w:rPr>
        <w:t>3</w:t>
      </w:r>
      <w:r>
        <w:rPr>
          <w:rFonts w:hint="eastAsia"/>
          <w:sz w:val="30"/>
          <w:szCs w:val="30"/>
        </w:rPr>
        <w:t>、基本支出：指保障机构正常运转、完成日常工资任务而发生的人员支出和公用支出。</w:t>
      </w:r>
    </w:p>
    <w:p w:rsidR="001254A1" w:rsidRDefault="001254A1"/>
    <w:sectPr w:rsidR="001254A1" w:rsidSect="005603B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A2D1A"/>
    <w:multiLevelType w:val="multilevel"/>
    <w:tmpl w:val="0A7A2D1A"/>
    <w:lvl w:ilvl="0">
      <w:start w:val="1"/>
      <w:numFmt w:val="japaneseCounting"/>
      <w:lvlText w:val="%1、"/>
      <w:lvlJc w:val="left"/>
      <w:pPr>
        <w:ind w:left="720" w:hanging="720"/>
      </w:pPr>
      <w:rPr>
        <w:rFonts w:cs="Times New Roman" w:hint="default"/>
        <w:b/>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444A2"/>
    <w:rsid w:val="0000252A"/>
    <w:rsid w:val="00117C2E"/>
    <w:rsid w:val="001254A1"/>
    <w:rsid w:val="003919EB"/>
    <w:rsid w:val="00454197"/>
    <w:rsid w:val="0055500C"/>
    <w:rsid w:val="005603B9"/>
    <w:rsid w:val="00584213"/>
    <w:rsid w:val="008427BF"/>
    <w:rsid w:val="008444A2"/>
    <w:rsid w:val="00B04606"/>
    <w:rsid w:val="00D01FE0"/>
    <w:rsid w:val="00F319EB"/>
    <w:rsid w:val="00FA22F1"/>
    <w:rsid w:val="02616AD0"/>
    <w:rsid w:val="27D64C44"/>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3B9"/>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603B9"/>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5603B9"/>
    <w:rPr>
      <w:rFonts w:cs="Times New Roman"/>
      <w:sz w:val="18"/>
      <w:szCs w:val="18"/>
    </w:rPr>
  </w:style>
  <w:style w:type="paragraph" w:styleId="Header">
    <w:name w:val="header"/>
    <w:basedOn w:val="Normal"/>
    <w:link w:val="HeaderChar"/>
    <w:uiPriority w:val="99"/>
    <w:rsid w:val="005603B9"/>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5603B9"/>
    <w:rPr>
      <w:rFonts w:cs="Times New Roman"/>
      <w:sz w:val="18"/>
      <w:szCs w:val="18"/>
    </w:rPr>
  </w:style>
  <w:style w:type="paragraph" w:customStyle="1" w:styleId="ListParagraph1">
    <w:name w:val="List Paragraph1"/>
    <w:basedOn w:val="Normal"/>
    <w:uiPriority w:val="99"/>
    <w:rsid w:val="005603B9"/>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Pages>
  <Words>49</Words>
  <Characters>281</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2016年部门决算公开补充内容</dc:title>
  <dc:subject/>
  <dc:creator>User</dc:creator>
  <cp:keywords/>
  <dc:description/>
  <cp:lastModifiedBy>Sky123.Org</cp:lastModifiedBy>
  <cp:revision>2</cp:revision>
  <dcterms:created xsi:type="dcterms:W3CDTF">2017-10-24T09:15:00Z</dcterms:created>
  <dcterms:modified xsi:type="dcterms:W3CDTF">2017-10-24T09:15:00Z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