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  <w:lang w:eastAsia="zh-CN"/>
        </w:rPr>
        <w:t>康平县两家子乡卫生院</w:t>
      </w:r>
      <w:r>
        <w:rPr>
          <w:rFonts w:hint="eastAsia" w:ascii="宋体" w:hAnsi="宋体" w:cs="宋体"/>
          <w:sz w:val="44"/>
          <w:szCs w:val="44"/>
        </w:rPr>
        <w:t>2016年度</w:t>
      </w:r>
    </w:p>
    <w:p>
      <w:pPr>
        <w:jc w:val="center"/>
        <w:rPr>
          <w:rFonts w:hint="eastAsia"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>决算说明</w:t>
      </w:r>
    </w:p>
    <w:p>
      <w:pPr>
        <w:jc w:val="center"/>
        <w:rPr>
          <w:rFonts w:hint="eastAsia" w:ascii="宋体" w:hAnsi="宋体" w:cs="宋体"/>
          <w:sz w:val="44"/>
          <w:szCs w:val="44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康平县两家子乡卫生院是差</w:t>
      </w:r>
      <w:r>
        <w:rPr>
          <w:rFonts w:hint="eastAsia" w:ascii="仿宋_GB2312" w:hAnsi="仿宋_GB2312" w:eastAsia="仿宋_GB2312" w:cs="仿宋_GB2312"/>
          <w:sz w:val="32"/>
          <w:szCs w:val="32"/>
        </w:rPr>
        <w:t>额财政拨款的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单位，执行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单位会计制度。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在职人员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11人，退休人员3人，遗属7人。</w:t>
      </w:r>
    </w:p>
    <w:p>
      <w:pPr>
        <w:numPr>
          <w:ilvl w:val="0"/>
          <w:numId w:val="1"/>
        </w:numPr>
        <w:rPr>
          <w:rFonts w:hint="eastAsia" w:ascii="宋体" w:hAnsi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本部门职责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 w:val="28"/>
          <w:szCs w:val="28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主要是负责本乡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14576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人口的医疗和公共卫生工作</w:t>
      </w:r>
      <w:r>
        <w:rPr>
          <w:rFonts w:hint="eastAsia" w:ascii="宋体" w:hAnsi="宋体" w:cs="宋体"/>
          <w:b w:val="0"/>
          <w:bCs w:val="0"/>
          <w:sz w:val="28"/>
          <w:szCs w:val="28"/>
        </w:rPr>
        <w:t>。</w:t>
      </w:r>
    </w:p>
    <w:p>
      <w:pPr>
        <w:numPr>
          <w:ilvl w:val="0"/>
          <w:numId w:val="1"/>
        </w:numPr>
        <w:rPr>
          <w:rFonts w:hint="eastAsia" w:ascii="宋体" w:hAnsi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机构设施情况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本单位设有内科、外科、儿科、妇科、公共卫生科、医技科等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收入支出情况</w:t>
      </w:r>
    </w:p>
    <w:p>
      <w:pPr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本单位2016年度收入</w:t>
      </w:r>
      <w:r>
        <w:rPr>
          <w:rFonts w:hint="eastAsia" w:ascii="宋体" w:hAnsi="宋体"/>
          <w:b/>
          <w:bCs/>
          <w:sz w:val="24"/>
          <w:szCs w:val="24"/>
        </w:rPr>
        <w:t>779,001.79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元，本年度支出</w:t>
      </w:r>
      <w:r>
        <w:rPr>
          <w:rFonts w:hint="eastAsia" w:ascii="宋体" w:hAnsi="宋体"/>
          <w:b/>
          <w:bCs/>
          <w:sz w:val="24"/>
          <w:szCs w:val="24"/>
        </w:rPr>
        <w:t>779,001.79元</w:t>
      </w:r>
    </w:p>
    <w:p>
      <w:pPr>
        <w:rPr>
          <w:rFonts w:hint="eastAsia" w:ascii="仿宋_GB2312" w:hAnsi="仿宋_GB2312" w:eastAsia="仿宋_GB2312" w:cs="仿宋_GB2312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资产变动情况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/>
        </w:rPr>
        <w:t xml:space="preserve">     </w:t>
      </w:r>
      <w:r>
        <w:rPr>
          <w:rFonts w:hint="eastAsia"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本单位2016年初资产合计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1667723.55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元，年末资产合计为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1485634.13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</w:t>
      </w:r>
    </w:p>
    <w:p>
      <w:pPr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、三公经费情况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我单位无三公经费预算及支出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、机关运行费及政府采购情况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本单位属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单位，本单位严格按照政府采购要求完成工作。</w:t>
      </w:r>
    </w:p>
    <w:p>
      <w:pPr>
        <w:numPr>
          <w:ilvl w:val="0"/>
          <w:numId w:val="0"/>
        </w:numPr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七、</w:t>
      </w:r>
      <w:r>
        <w:rPr>
          <w:rFonts w:hint="eastAsia" w:ascii="宋体" w:hAnsi="宋体" w:cs="宋体"/>
          <w:b/>
          <w:bCs/>
          <w:sz w:val="32"/>
          <w:szCs w:val="32"/>
        </w:rPr>
        <w:t>部门决算中空表情况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康平县两家子乡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卫生院</w:t>
      </w:r>
      <w:r>
        <w:rPr>
          <w:rFonts w:hint="eastAsia" w:ascii="仿宋_GB2312" w:hAnsi="仿宋_GB2312" w:eastAsia="仿宋_GB2312" w:cs="仿宋_GB2312"/>
          <w:sz w:val="32"/>
          <w:szCs w:val="32"/>
        </w:rPr>
        <w:t>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单位，决算时，表中有些内容，本单位无需填写。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 </w:t>
      </w:r>
    </w:p>
    <w:p>
      <w:pPr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/>
        </w:rPr>
        <w:t xml:space="preserve">                   </w:t>
      </w:r>
      <w:r>
        <w:rPr>
          <w:rFonts w:hint="eastAsia"/>
          <w:lang w:val="en-US" w:eastAsia="zh-CN"/>
        </w:rPr>
        <w:t xml:space="preserve">                   </w:t>
      </w:r>
      <w:r>
        <w:rPr>
          <w:rFonts w:hint="eastAsia"/>
        </w:rPr>
        <w:t xml:space="preserve"> </w:t>
      </w:r>
      <w:r>
        <w:rPr>
          <w:rFonts w:hint="eastAsia" w:ascii="楷体_GB2312" w:hAnsi="楷体_GB2312" w:eastAsia="楷体_GB2312" w:cs="楷体_GB2312"/>
          <w:sz w:val="32"/>
          <w:szCs w:val="32"/>
        </w:rPr>
        <w:t>康平县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两家子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乡卫生院</w:t>
      </w:r>
    </w:p>
    <w:p>
      <w:pPr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 xml:space="preserve">                             2017年06月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12</w:t>
      </w:r>
      <w:r>
        <w:rPr>
          <w:rFonts w:hint="eastAsia" w:ascii="楷体_GB2312" w:hAnsi="楷体_GB2312" w:eastAsia="楷体_GB2312" w:cs="楷体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1A0F3C52" w:usb2="00000010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DFF91"/>
    <w:multiLevelType w:val="singleLevel"/>
    <w:tmpl w:val="593DFF91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0475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2017-06-13T03:05:13Z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